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A2" w:rsidRDefault="00D623A2" w:rsidP="00D623A2">
      <w:pPr>
        <w:pStyle w:val="Bodytext4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  <w:r>
        <w:rPr>
          <w:color w:val="333333"/>
          <w:sz w:val="28"/>
          <w:szCs w:val="28"/>
        </w:rPr>
        <w:t> </w:t>
      </w:r>
      <w:r>
        <w:rPr>
          <w:color w:val="000000"/>
          <w:sz w:val="24"/>
          <w:szCs w:val="24"/>
          <w:lang w:bidi="ru-RU"/>
        </w:rPr>
        <w:t>ПРАВИЛА ПРИЕМА</w:t>
      </w:r>
    </w:p>
    <w:p w:rsidR="00D623A2" w:rsidRDefault="00D623A2" w:rsidP="00D623A2">
      <w:pPr>
        <w:pStyle w:val="Bodytext40"/>
        <w:shd w:val="clear" w:color="auto" w:fill="auto"/>
        <w:spacing w:before="0" w:after="0" w:line="240" w:lineRule="auto"/>
      </w:pPr>
      <w:r>
        <w:rPr>
          <w:color w:val="000000"/>
          <w:sz w:val="24"/>
          <w:szCs w:val="24"/>
          <w:lang w:bidi="ru-RU"/>
        </w:rPr>
        <w:t xml:space="preserve">обучающихся в </w:t>
      </w:r>
      <w:r>
        <w:t>структурное  подразделение БОУ «</w:t>
      </w:r>
      <w:proofErr w:type="spellStart"/>
      <w:r>
        <w:t>Завьяловская</w:t>
      </w:r>
      <w:proofErr w:type="spellEnd"/>
      <w:r>
        <w:t xml:space="preserve"> СШ»  </w:t>
      </w:r>
    </w:p>
    <w:p w:rsidR="00D623A2" w:rsidRDefault="00D623A2" w:rsidP="00D623A2">
      <w:pPr>
        <w:pStyle w:val="Bodytext40"/>
        <w:shd w:val="clear" w:color="auto" w:fill="auto"/>
        <w:spacing w:before="0" w:after="0" w:line="240" w:lineRule="auto"/>
      </w:pPr>
      <w:r>
        <w:t>Центра образования  цифрового и гуманитарного профилей «Точка Роста»</w:t>
      </w:r>
    </w:p>
    <w:p w:rsidR="00D623A2" w:rsidRDefault="00D623A2" w:rsidP="00D623A2">
      <w:pPr>
        <w:pStyle w:val="Bodytext40"/>
        <w:shd w:val="clear" w:color="auto" w:fill="auto"/>
        <w:spacing w:before="0" w:after="0" w:line="240" w:lineRule="auto"/>
      </w:pPr>
    </w:p>
    <w:p w:rsidR="00D623A2" w:rsidRDefault="00D623A2" w:rsidP="00D623A2">
      <w:pPr>
        <w:pStyle w:val="Bodytext40"/>
        <w:shd w:val="clear" w:color="auto" w:fill="auto"/>
        <w:spacing w:before="0" w:after="168" w:line="240" w:lineRule="auto"/>
      </w:pPr>
      <w:r>
        <w:rPr>
          <w:color w:val="000000"/>
          <w:sz w:val="24"/>
          <w:szCs w:val="24"/>
          <w:lang w:bidi="ru-RU"/>
        </w:rPr>
        <w:t>Общие положения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10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Настоящие Правила разработаны с целью обобщить и упорядочить процесс приема обучающихся в Центр образования цифрового и гуманитарного профилей «Точка Роста (далее - Правила) для обучения по предметам «Технология», «Информатика», «Основы безопасности жизнедеятельности» и других предметных областей на обновлённом оборудовании, в рамках  основного общего и среднего общего образования,  а также внеурочной деятельности по дополнительным </w:t>
      </w:r>
      <w:proofErr w:type="spellStart"/>
      <w:r>
        <w:rPr>
          <w:rFonts w:ascii="Times New Roman" w:hAnsi="Times New Roman" w:cs="Times New Roman"/>
        </w:rPr>
        <w:t>разноуровневым</w:t>
      </w:r>
      <w:proofErr w:type="spellEnd"/>
      <w:r>
        <w:rPr>
          <w:rFonts w:ascii="Times New Roman" w:hAnsi="Times New Roman" w:cs="Times New Roman"/>
        </w:rPr>
        <w:t xml:space="preserve"> общеобразовательным программам в рамках реализации цифровой, технической, естественнонаучной, гуманитарной и </w:t>
      </w:r>
      <w:proofErr w:type="spellStart"/>
      <w:r>
        <w:rPr>
          <w:rFonts w:ascii="Times New Roman" w:hAnsi="Times New Roman" w:cs="Times New Roman"/>
        </w:rPr>
        <w:t>социокультурной</w:t>
      </w:r>
      <w:proofErr w:type="spellEnd"/>
      <w:r>
        <w:rPr>
          <w:rFonts w:ascii="Times New Roman" w:hAnsi="Times New Roman" w:cs="Times New Roman"/>
        </w:rPr>
        <w:t xml:space="preserve"> направленности.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10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Правила разработаны в соответствии с Конституцией Российской Федерации, Федеральным законом от 29.12.12 №273-Ф3 «Об образовании в Российской Федерации», иными нормативно-правовыми актами Российской Федерации, Положением  и локальными нормативными актами Центра образования цифрового и гуманитарного профилей «Точка Роста» (далее - Организация).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42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Правила вступают в силу с даты их утверждения.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0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Правила размещаются: на официальном сайте Организации, непосредственно в приемной Организации и предоставляется для ознакомления заявителю в случае личного обращения.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08"/>
        </w:tabs>
        <w:spacing w:after="267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Обучающиеся зачисляются на обучение в Организацию по предметам «Технология», «Информатика», «Основы безопасности жизнедеятельности», а так же выбранной дополнительной общеобразовательной программе и имеют статус «Обучающийся».</w:t>
      </w:r>
    </w:p>
    <w:p w:rsidR="00D623A2" w:rsidRDefault="00D623A2" w:rsidP="00D623A2">
      <w:pPr>
        <w:pStyle w:val="Bodytext40"/>
        <w:numPr>
          <w:ilvl w:val="0"/>
          <w:numId w:val="1"/>
        </w:numPr>
        <w:shd w:val="clear" w:color="auto" w:fill="auto"/>
        <w:tabs>
          <w:tab w:val="left" w:pos="1848"/>
        </w:tabs>
        <w:spacing w:before="0" w:after="207" w:line="240" w:lineRule="exact"/>
        <w:ind w:left="1540"/>
        <w:jc w:val="both"/>
      </w:pPr>
      <w:r>
        <w:rPr>
          <w:color w:val="000000"/>
          <w:sz w:val="24"/>
          <w:szCs w:val="24"/>
          <w:lang w:bidi="ru-RU"/>
        </w:rPr>
        <w:t>Порядок организации и комплектования групп обучающихся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10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в Центре образования цифрового и гуманитарного профилей «Точка Роста» по предметам «Технология», «Информатика», «Основы безопасности жизнедеятельности» и других предметных областей на обновлённом оборудовании,  в рамках  основного общего и среднего общего образования, осуществляется в форме очного обучения.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10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в Организации осуществляется в групповой форме (объединения). Обучающихся объединяют в разновозрастные многопрофильные и/или однопрофильные учебные группы соответствующей  направленности. Организация ведет прием детей в возрасте с 5 до 18 лет в соответствии с утвержденными образовательными программами.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08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Образовательный процесс в группах включает в себя гибкое содержание и педагогические технологии, обеспечивающие индивидуальное </w:t>
      </w:r>
      <w:r>
        <w:rPr>
          <w:rStyle w:val="Bodytext2"/>
          <w:rFonts w:eastAsia="Microsoft Sans Serif"/>
        </w:rPr>
        <w:t xml:space="preserve">— </w:t>
      </w:r>
      <w:r>
        <w:rPr>
          <w:rFonts w:ascii="Times New Roman" w:hAnsi="Times New Roman" w:cs="Times New Roman"/>
        </w:rPr>
        <w:t>личностно-</w:t>
      </w:r>
      <w:r>
        <w:rPr>
          <w:rFonts w:ascii="Times New Roman" w:hAnsi="Times New Roman" w:cs="Times New Roman"/>
        </w:rPr>
        <w:softHyphen/>
        <w:t>ориентированное развитие обучающихся в целях содействия достижению обучающимися определенного уровня образованности и готовности к жизненному самоопределению, формирование у обучающихся опыта индивидуальных достижений, успеха в реализации своих способностей, формирование современного мышления и ключевых компетенций.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66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Группы обучающихся формируются круглогодично.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10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Комплектование новых групп в течение года заканчивается за 5(пять) рабочих дней до начала обучения. Продолжительность обучения определяется выбранной обучающимся дополнительной общеобразовательной программой, графиком учебного процесса Организации на учебный год.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08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открывается в соответствии с графиком учебного процесса на учебный год, при наличии списочного состава детей, подавших до окончания   заявления с необходимым перечнем документов и имеющих медицинские допуски для обучения по выбранной программе, кадрового обеспечения и помещений для осуществления образовательного процесса.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52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Набор в группы при зачислении на обучение на образовательные программы базового уровня является свободным. Обучение на выбранную дополнительную </w:t>
      </w:r>
      <w:r>
        <w:rPr>
          <w:rFonts w:ascii="Times New Roman" w:hAnsi="Times New Roman" w:cs="Times New Roman"/>
        </w:rPr>
        <w:lastRenderedPageBreak/>
        <w:t>общеобразовательную программу является для обучающихся бесплатным и финансируется за счет средств бюджета Омской области.</w:t>
      </w:r>
    </w:p>
    <w:p w:rsidR="00D623A2" w:rsidRDefault="00D623A2" w:rsidP="00D623A2">
      <w:pPr>
        <w:widowControl w:val="0"/>
        <w:tabs>
          <w:tab w:val="left" w:pos="1252"/>
        </w:tabs>
        <w:spacing w:after="0" w:line="274" w:lineRule="exact"/>
        <w:ind w:left="780"/>
        <w:jc w:val="both"/>
        <w:rPr>
          <w:rFonts w:ascii="Times New Roman" w:hAnsi="Times New Roman" w:cs="Times New Roman"/>
        </w:rPr>
      </w:pP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52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 для зачисления соответствующих всем требованиям обучающихся выставляется по дате подачи заявления.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52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обучающихся по профилям осуществляется с учетом личных предпочтений детей.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33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Численный состав групп определяется в зависимости от возраста обучающихся, специфики деятельности группы, существующими санитарно-гигиеническими нормативами.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33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Оптимальная наполняемость групп - 12 человек в зависимости от профиля, допустимая - 10-15 человек в зависимости от профиля.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33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Списочный состав обучающихся,  утверждается на Педагогическом совете Центра и оформляется приказом Директора Организации.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334"/>
        </w:tabs>
        <w:spacing w:after="267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снижения фактической посещаемости в течение учебной смены группы могут быть объединены или расформированы.</w:t>
      </w:r>
    </w:p>
    <w:p w:rsidR="00D623A2" w:rsidRDefault="00D623A2" w:rsidP="00D623A2">
      <w:pPr>
        <w:pStyle w:val="Bodytext40"/>
        <w:numPr>
          <w:ilvl w:val="0"/>
          <w:numId w:val="1"/>
        </w:numPr>
        <w:shd w:val="clear" w:color="auto" w:fill="auto"/>
        <w:tabs>
          <w:tab w:val="left" w:pos="1948"/>
        </w:tabs>
        <w:spacing w:before="0" w:after="216" w:line="240" w:lineRule="exact"/>
        <w:ind w:left="1640"/>
        <w:jc w:val="both"/>
      </w:pPr>
      <w:r>
        <w:rPr>
          <w:color w:val="000000"/>
          <w:sz w:val="24"/>
          <w:szCs w:val="24"/>
          <w:lang w:bidi="ru-RU"/>
        </w:rPr>
        <w:t>Порядок приема, перевода и отчисления обучающихся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334"/>
        </w:tabs>
        <w:spacing w:after="0" w:line="278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 обучающихся на обучение в Организацию осуществляется круглогодично, производится на основании письменного заявления родителей (законных представителей) - для детей, не достигших 14 лет, и на основании письменного заявления обучающегося, достигшего 14 лет с письменного согласия родителя, и в соответствии с требованиями дополнительных общеобразовательных  программ (Приложение 1), при этом в течение учебного года обучающиеся имеют право заниматься в нескольких группах (согласно порядка п. 2.6).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334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в группы осуществляется через систему Навигатор дополнительного образования Омской области и непосредственно в Центре образования цифрового и гуманитарного профилей "Точка роста".</w:t>
      </w:r>
    </w:p>
    <w:p w:rsidR="00D623A2" w:rsidRDefault="00D623A2" w:rsidP="00D623A2">
      <w:pPr>
        <w:spacing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В группы принимаются обучающиеся в возрасте преимущественно от 5 лет до 18 лет, граждане Российской Федерации, имеющие регистрацию по месту жительства на территории Омской  области.</w:t>
      </w:r>
    </w:p>
    <w:p w:rsidR="00D623A2" w:rsidRDefault="00D623A2" w:rsidP="00D623A2">
      <w:pPr>
        <w:widowControl w:val="0"/>
        <w:numPr>
          <w:ilvl w:val="0"/>
          <w:numId w:val="2"/>
        </w:numPr>
        <w:tabs>
          <w:tab w:val="left" w:pos="1252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приёме детей в Организацию не допускаются ограничения по полу, расе,  национальности, языку, происхождению, месту, жительства, отношению к религии, убеждений, принадлежности к общественным организациям, социальному положению.</w:t>
      </w:r>
    </w:p>
    <w:p w:rsidR="00D623A2" w:rsidRDefault="00D623A2" w:rsidP="00D623A2">
      <w:pPr>
        <w:widowControl w:val="0"/>
        <w:numPr>
          <w:ilvl w:val="0"/>
          <w:numId w:val="2"/>
        </w:numPr>
        <w:tabs>
          <w:tab w:val="left" w:pos="1261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в Организацию осуществляется следующим образом:</w:t>
      </w:r>
    </w:p>
    <w:p w:rsidR="00D623A2" w:rsidRDefault="00D623A2" w:rsidP="00D623A2">
      <w:pPr>
        <w:widowControl w:val="0"/>
        <w:numPr>
          <w:ilvl w:val="0"/>
          <w:numId w:val="3"/>
        </w:numPr>
        <w:tabs>
          <w:tab w:val="left" w:pos="1441"/>
        </w:tabs>
        <w:spacing w:after="0" w:line="274" w:lineRule="exact"/>
        <w:ind w:firstLine="7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По предметам «Технология», «Информатика», «Основы безопасности жизнедеятельности», осуществляется на основании заявления п. 3.4.5.</w:t>
      </w:r>
    </w:p>
    <w:p w:rsidR="00D623A2" w:rsidRDefault="00D623A2" w:rsidP="00D623A2">
      <w:pPr>
        <w:widowControl w:val="0"/>
        <w:numPr>
          <w:ilvl w:val="0"/>
          <w:numId w:val="3"/>
        </w:numPr>
        <w:tabs>
          <w:tab w:val="left" w:pos="1441"/>
        </w:tabs>
        <w:spacing w:after="0" w:line="274" w:lineRule="exact"/>
        <w:ind w:firstLine="7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целях реализации дополнительных разно-уровневых общеобразовательных  программ цифрового, естественнонаучного  и гуманитарного профилей на основании выбора учащегося, поданного заявления. </w:t>
      </w:r>
    </w:p>
    <w:p w:rsidR="00D623A2" w:rsidRDefault="00D623A2" w:rsidP="00D623A2">
      <w:pPr>
        <w:widowControl w:val="0"/>
        <w:numPr>
          <w:ilvl w:val="0"/>
          <w:numId w:val="3"/>
        </w:numPr>
        <w:tabs>
          <w:tab w:val="left" w:pos="1441"/>
        </w:tabs>
        <w:spacing w:after="0" w:line="274" w:lineRule="exact"/>
        <w:ind w:firstLine="78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Дополнительная общеобразовательная программа обучения общеобразовательных  программ цифрового, естественнонаучного  и гуманитарного профилей реализовывается на  начальном этапе, на базовом (ознакомительном)  уровне</w:t>
      </w:r>
      <w:r>
        <w:rPr>
          <w:rFonts w:ascii="Times New Roman" w:hAnsi="Times New Roman" w:cs="Times New Roman"/>
          <w:color w:val="FF0000"/>
        </w:rPr>
        <w:t>.</w:t>
      </w:r>
    </w:p>
    <w:p w:rsidR="00D623A2" w:rsidRDefault="00D623A2" w:rsidP="00D623A2">
      <w:pPr>
        <w:widowControl w:val="0"/>
        <w:numPr>
          <w:ilvl w:val="0"/>
          <w:numId w:val="3"/>
        </w:numPr>
        <w:tabs>
          <w:tab w:val="left" w:pos="1441"/>
        </w:tabs>
        <w:spacing w:after="0" w:line="274" w:lineRule="exact"/>
        <w:ind w:firstLine="78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При зачислении ребенка в группу между родителем и образовательной организацией заключается договор на обучение по дополнительным образовательным программам</w:t>
      </w:r>
      <w:r>
        <w:rPr>
          <w:rFonts w:ascii="Times New Roman" w:hAnsi="Times New Roman" w:cs="Times New Roman"/>
          <w:color w:val="FF0000"/>
        </w:rPr>
        <w:t>.</w:t>
      </w:r>
    </w:p>
    <w:p w:rsidR="00D623A2" w:rsidRDefault="00D623A2" w:rsidP="00D623A2">
      <w:pPr>
        <w:widowControl w:val="0"/>
        <w:numPr>
          <w:ilvl w:val="0"/>
          <w:numId w:val="3"/>
        </w:numPr>
        <w:tabs>
          <w:tab w:val="left" w:pos="1441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приёма несовершеннолетних в Организацию на обучение по дополнительной общеобразовательной программе в порядке, установленном пунктами 3.4.1-3.4.2 .необходимо заявление по установленной Организацией форме.</w:t>
      </w:r>
    </w:p>
    <w:p w:rsidR="00D623A2" w:rsidRDefault="00D623A2" w:rsidP="00D623A2">
      <w:pPr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прилагаются:</w:t>
      </w:r>
    </w:p>
    <w:p w:rsidR="00D623A2" w:rsidRDefault="00D623A2" w:rsidP="00D623A2">
      <w:pPr>
        <w:widowControl w:val="0"/>
        <w:numPr>
          <w:ilvl w:val="0"/>
          <w:numId w:val="4"/>
        </w:numPr>
        <w:tabs>
          <w:tab w:val="left" w:pos="1041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удостоверяющая личность заявителя (законного представителя) несовершеннолетнего (страницы паспорта: основные данные, место жительства);</w:t>
      </w:r>
    </w:p>
    <w:p w:rsidR="00D623A2" w:rsidRDefault="00D623A2" w:rsidP="00D623A2">
      <w:pPr>
        <w:widowControl w:val="0"/>
        <w:numPr>
          <w:ilvl w:val="0"/>
          <w:numId w:val="4"/>
        </w:numPr>
        <w:tabs>
          <w:tab w:val="left" w:pos="1041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копия документа удостоверяющего личность ребенка (паспорт и (или) свидетельство о рождении ребенка);</w:t>
      </w:r>
    </w:p>
    <w:p w:rsidR="00D623A2" w:rsidRDefault="00D623A2" w:rsidP="00D623A2">
      <w:pPr>
        <w:widowControl w:val="0"/>
        <w:numPr>
          <w:ilvl w:val="0"/>
          <w:numId w:val="2"/>
        </w:numPr>
        <w:tabs>
          <w:tab w:val="left" w:pos="1441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Приём заявлений и регистрация документов осуществляется путём выполнения следующих действий:</w:t>
      </w:r>
    </w:p>
    <w:p w:rsidR="00D623A2" w:rsidRDefault="00D623A2" w:rsidP="00D623A2">
      <w:pPr>
        <w:widowControl w:val="0"/>
        <w:numPr>
          <w:ilvl w:val="0"/>
          <w:numId w:val="4"/>
        </w:numPr>
        <w:tabs>
          <w:tab w:val="left" w:pos="1041"/>
        </w:tabs>
        <w:spacing w:after="0" w:line="26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представленные заявителями, регистрируются в журнале приема заявлений текущей датой;</w:t>
      </w:r>
    </w:p>
    <w:p w:rsidR="00D623A2" w:rsidRDefault="00D623A2" w:rsidP="00D623A2">
      <w:pPr>
        <w:widowControl w:val="0"/>
        <w:numPr>
          <w:ilvl w:val="0"/>
          <w:numId w:val="4"/>
        </w:numPr>
        <w:tabs>
          <w:tab w:val="left" w:pos="1041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Заявлению присваивается реестровый номер.</w:t>
      </w:r>
    </w:p>
    <w:p w:rsidR="00D623A2" w:rsidRDefault="00D623A2" w:rsidP="00D623A2">
      <w:pPr>
        <w:widowControl w:val="0"/>
        <w:numPr>
          <w:ilvl w:val="0"/>
          <w:numId w:val="2"/>
        </w:numPr>
        <w:tabs>
          <w:tab w:val="left" w:pos="1215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 ограниченными возможностями здоровья, и дети-инвалиды могут быть зачислены на обучение в Организацию на групповое обучение с согласия родителей, законных представителей.</w:t>
      </w:r>
    </w:p>
    <w:p w:rsidR="00D623A2" w:rsidRDefault="00D623A2" w:rsidP="00D623A2">
      <w:pPr>
        <w:widowControl w:val="0"/>
        <w:numPr>
          <w:ilvl w:val="0"/>
          <w:numId w:val="2"/>
        </w:numPr>
        <w:tabs>
          <w:tab w:val="left" w:pos="1215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Образовательный процесс может быть осуществлен Организацией только при наличии специальных условий,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комиссии.</w:t>
      </w:r>
    </w:p>
    <w:p w:rsidR="00D623A2" w:rsidRDefault="00D623A2" w:rsidP="00D623A2">
      <w:pPr>
        <w:widowControl w:val="0"/>
        <w:numPr>
          <w:ilvl w:val="0"/>
          <w:numId w:val="2"/>
        </w:numPr>
        <w:tabs>
          <w:tab w:val="left" w:pos="1270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Организации вправе отказать в приеме обучающего в случае:</w:t>
      </w:r>
    </w:p>
    <w:p w:rsidR="00D623A2" w:rsidRDefault="00D623A2" w:rsidP="00D623A2">
      <w:pPr>
        <w:widowControl w:val="0"/>
        <w:numPr>
          <w:ilvl w:val="0"/>
          <w:numId w:val="5"/>
        </w:numPr>
        <w:tabs>
          <w:tab w:val="left" w:pos="1443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Отсутствия одного из документов, указанных в п. 3.4.5. настоящих Правил.</w:t>
      </w:r>
    </w:p>
    <w:p w:rsidR="00D623A2" w:rsidRDefault="00D623A2" w:rsidP="00D623A2">
      <w:pPr>
        <w:widowControl w:val="0"/>
        <w:numPr>
          <w:ilvl w:val="0"/>
          <w:numId w:val="5"/>
        </w:numPr>
        <w:tabs>
          <w:tab w:val="left" w:pos="1448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медицинским показаниям.</w:t>
      </w:r>
    </w:p>
    <w:p w:rsidR="00D623A2" w:rsidRDefault="00D623A2" w:rsidP="00D623A2">
      <w:pPr>
        <w:widowControl w:val="0"/>
        <w:numPr>
          <w:ilvl w:val="0"/>
          <w:numId w:val="5"/>
        </w:numPr>
        <w:tabs>
          <w:tab w:val="left" w:pos="1453"/>
        </w:tabs>
        <w:spacing w:after="0" w:line="278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полной укомплектованности группы (отсутствия свободных мест).</w:t>
      </w:r>
    </w:p>
    <w:p w:rsidR="00D623A2" w:rsidRDefault="00D623A2" w:rsidP="00D623A2">
      <w:pPr>
        <w:widowControl w:val="0"/>
        <w:numPr>
          <w:ilvl w:val="1"/>
          <w:numId w:val="5"/>
        </w:numPr>
        <w:tabs>
          <w:tab w:val="left" w:pos="124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Директора Организации о зачислении на обучение в Организацию на определенную программу производится в течении 3 рабочих дней с даты окончания приема заявлений.</w:t>
      </w:r>
    </w:p>
    <w:p w:rsidR="00D623A2" w:rsidRDefault="00D623A2" w:rsidP="00D623A2">
      <w:pPr>
        <w:widowControl w:val="0"/>
        <w:numPr>
          <w:ilvl w:val="1"/>
          <w:numId w:val="5"/>
        </w:numPr>
        <w:tabs>
          <w:tab w:val="left" w:pos="1321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в Организации производится на основании заявления  родителя (законного представителя) обучающегося в возрасте до 14 лет; достигшим 14-летнего возраста, с согласия его родителя (законного представителя); с обучающимся, достигшим возраста 18 лет.</w:t>
      </w:r>
    </w:p>
    <w:p w:rsidR="00D623A2" w:rsidRDefault="00D623A2" w:rsidP="00D623A2">
      <w:pPr>
        <w:widowControl w:val="0"/>
        <w:numPr>
          <w:ilvl w:val="1"/>
          <w:numId w:val="5"/>
        </w:numPr>
        <w:tabs>
          <w:tab w:val="left" w:pos="1480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 отношения прекращаются в связи с отчислением обучающегося из Организации в связи с завершением обучения.</w:t>
      </w:r>
    </w:p>
    <w:p w:rsidR="00D623A2" w:rsidRDefault="00D623A2" w:rsidP="00D623A2">
      <w:pPr>
        <w:widowControl w:val="0"/>
        <w:numPr>
          <w:ilvl w:val="1"/>
          <w:numId w:val="5"/>
        </w:numPr>
        <w:tabs>
          <w:tab w:val="left" w:pos="1311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Обучающиеся могут быть досрочно отчислены из Организации в следующих случаях:</w:t>
      </w:r>
    </w:p>
    <w:p w:rsidR="00D623A2" w:rsidRDefault="00D623A2" w:rsidP="00D623A2">
      <w:pPr>
        <w:widowControl w:val="0"/>
        <w:numPr>
          <w:ilvl w:val="2"/>
          <w:numId w:val="5"/>
        </w:numPr>
        <w:tabs>
          <w:tab w:val="left" w:pos="14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желанию обучающихся и (или) на основании заявления родителей (законных представителей).</w:t>
      </w:r>
    </w:p>
    <w:p w:rsidR="00D623A2" w:rsidRDefault="00D623A2" w:rsidP="00D623A2">
      <w:pPr>
        <w:widowControl w:val="0"/>
        <w:numPr>
          <w:ilvl w:val="2"/>
          <w:numId w:val="5"/>
        </w:numPr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наличии медицинского заключения о состоянии здоровья обучающегося, препятствующего его дальнейшему обучению, а также при отсутствии справки от врача о возможности заниматься по выбранной общеобразовательной программе.</w:t>
      </w:r>
    </w:p>
    <w:p w:rsidR="00D623A2" w:rsidRDefault="00D623A2" w:rsidP="00D623A2">
      <w:pPr>
        <w:widowControl w:val="0"/>
        <w:numPr>
          <w:ilvl w:val="2"/>
          <w:numId w:val="5"/>
        </w:numPr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заявлению педагога дополнительного образования, педагога- организатора, утвержденного руководителем учебного центра, при условии непрерывного отсутствия обучающегося на занятиях группы в течение одного месяца.</w:t>
      </w:r>
    </w:p>
    <w:p w:rsidR="00D623A2" w:rsidRDefault="00D623A2" w:rsidP="00D623A2">
      <w:pPr>
        <w:widowControl w:val="0"/>
        <w:numPr>
          <w:ilvl w:val="2"/>
          <w:numId w:val="5"/>
        </w:numPr>
        <w:tabs>
          <w:tab w:val="left" w:pos="1503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преднамеренной порче или уничтожении имущества Организации, технических средств, оборудования, повлекших за собой угрозу жизни и здоровью других участников образовательного процесса.</w:t>
      </w:r>
    </w:p>
    <w:p w:rsidR="00D623A2" w:rsidRDefault="00D623A2" w:rsidP="00D623A2">
      <w:pPr>
        <w:widowControl w:val="0"/>
        <w:numPr>
          <w:ilvl w:val="2"/>
          <w:numId w:val="5"/>
        </w:numPr>
        <w:tabs>
          <w:tab w:val="left" w:pos="1503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применении физического и/или психологического насилия в отношении других участников образовательного процесса.</w:t>
      </w:r>
    </w:p>
    <w:p w:rsidR="00D623A2" w:rsidRDefault="00D623A2" w:rsidP="00D623A2">
      <w:pPr>
        <w:widowControl w:val="0"/>
        <w:numPr>
          <w:ilvl w:val="1"/>
          <w:numId w:val="5"/>
        </w:numPr>
        <w:tabs>
          <w:tab w:val="left" w:pos="1316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за обучающимся в группе сохраняется на время его отсутствия в случаях: - болезни (при наличии медицинской справки из медицинского учреждения);</w:t>
      </w:r>
    </w:p>
    <w:p w:rsidR="00D623A2" w:rsidRDefault="00D623A2" w:rsidP="00D623A2">
      <w:pPr>
        <w:spacing w:after="267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карантина в Организации, карантина, установленного Управлением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по Омской  области для образовательных организаций.</w:t>
      </w:r>
    </w:p>
    <w:p w:rsidR="00D623A2" w:rsidRDefault="00D623A2" w:rsidP="00D623A2">
      <w:pPr>
        <w:pStyle w:val="Bodytext40"/>
        <w:numPr>
          <w:ilvl w:val="0"/>
          <w:numId w:val="1"/>
        </w:numPr>
        <w:shd w:val="clear" w:color="auto" w:fill="auto"/>
        <w:tabs>
          <w:tab w:val="left" w:pos="3363"/>
        </w:tabs>
        <w:spacing w:before="0" w:after="220" w:line="240" w:lineRule="exact"/>
        <w:ind w:left="3060"/>
        <w:jc w:val="both"/>
      </w:pPr>
      <w:r>
        <w:rPr>
          <w:color w:val="000000"/>
          <w:sz w:val="24"/>
          <w:szCs w:val="24"/>
          <w:lang w:bidi="ru-RU"/>
        </w:rPr>
        <w:t>Заключительные положения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4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внесении изменений или дополнений в настоящие Правила принимается Директором Организации по согласованию с Педагогическим советом Организации, и подлежит согласованию с учредителем Организации.</w:t>
      </w:r>
    </w:p>
    <w:p w:rsidR="00D623A2" w:rsidRDefault="00D623A2" w:rsidP="00D623A2">
      <w:pPr>
        <w:widowControl w:val="0"/>
        <w:numPr>
          <w:ilvl w:val="1"/>
          <w:numId w:val="1"/>
        </w:numPr>
        <w:tabs>
          <w:tab w:val="left" w:pos="124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Внесенные изменения и дополнения в настоящие Правила не должны противоречить требованиям законодательства Российской Федерации.</w:t>
      </w:r>
    </w:p>
    <w:p w:rsidR="00D623A2" w:rsidRDefault="00D623A2" w:rsidP="00D623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Спорные вопросы по приему обучающихся, отчислению обучающихся и возникающие в процессе обучения рассматриваются в порядке, устанавливаемым локальным нормативным актом Организации.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D623A2" w:rsidRDefault="00D623A2" w:rsidP="00D623A2">
      <w:pPr>
        <w:shd w:val="clear" w:color="auto" w:fill="FFFFFF" w:themeFill="background1"/>
        <w:rPr>
          <w:rFonts w:eastAsiaTheme="minorHAnsi"/>
          <w:lang w:eastAsia="en-US"/>
        </w:rPr>
      </w:pPr>
    </w:p>
    <w:p w:rsidR="000A37CB" w:rsidRDefault="000A37CB"/>
    <w:sectPr w:rsidR="000A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86C"/>
    <w:multiLevelType w:val="multilevel"/>
    <w:tmpl w:val="F09E67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995E04"/>
    <w:multiLevelType w:val="multilevel"/>
    <w:tmpl w:val="FDF0A0C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29750FE"/>
    <w:multiLevelType w:val="multilevel"/>
    <w:tmpl w:val="D9BCBA5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94603A"/>
    <w:multiLevelType w:val="multilevel"/>
    <w:tmpl w:val="9B3E082C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5D9616A"/>
    <w:multiLevelType w:val="multilevel"/>
    <w:tmpl w:val="B8D6817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623A2"/>
    <w:rsid w:val="000A37CB"/>
    <w:rsid w:val="00D6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locked/>
    <w:rsid w:val="00D623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623A2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"/>
    <w:basedOn w:val="a0"/>
    <w:rsid w:val="00D623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8466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2020-10-19T15:42:00Z</dcterms:created>
  <dcterms:modified xsi:type="dcterms:W3CDTF">2020-10-19T15:42:00Z</dcterms:modified>
</cp:coreProperties>
</file>