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07" w:rsidRDefault="00C63207" w:rsidP="00C63207">
      <w:pPr>
        <w:jc w:val="center"/>
        <w:rPr>
          <w:rFonts w:ascii="Times New Roman" w:hAnsi="Times New Roman" w:cs="Times New Roman"/>
          <w:b/>
        </w:rPr>
      </w:pPr>
    </w:p>
    <w:p w:rsidR="00C63207" w:rsidRPr="00C63207" w:rsidRDefault="00C63207" w:rsidP="00C63207">
      <w:pPr>
        <w:jc w:val="center"/>
        <w:rPr>
          <w:rFonts w:ascii="Times New Roman" w:hAnsi="Times New Roman" w:cs="Times New Roman"/>
          <w:b/>
        </w:rPr>
      </w:pPr>
      <w:r w:rsidRPr="00C63207">
        <w:rPr>
          <w:rFonts w:ascii="Times New Roman" w:hAnsi="Times New Roman" w:cs="Times New Roman"/>
          <w:b/>
        </w:rPr>
        <w:t>Сроки подачи заявлений на поступление в колледж в 2024 году</w:t>
      </w: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  <w:proofErr w:type="spellStart"/>
      <w:r w:rsidRPr="00C63207">
        <w:rPr>
          <w:rFonts w:ascii="Times New Roman" w:hAnsi="Times New Roman" w:cs="Times New Roman"/>
        </w:rPr>
        <w:t>Минпросвещения</w:t>
      </w:r>
      <w:proofErr w:type="spellEnd"/>
      <w:r w:rsidRPr="00C63207">
        <w:rPr>
          <w:rFonts w:ascii="Times New Roman" w:hAnsi="Times New Roman" w:cs="Times New Roman"/>
        </w:rPr>
        <w:t xml:space="preserve"> утвердило Порядок приема в учреждения СПО на 2024 год, где указано, что все учебные заведения обязаны к 1 марта предоставить всю информацию об условиях и сроках приема на учебу.</w:t>
      </w: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  <w:r w:rsidRPr="00C63207">
        <w:rPr>
          <w:rFonts w:ascii="Times New Roman" w:hAnsi="Times New Roman" w:cs="Times New Roman"/>
        </w:rPr>
        <w:t>Также отдельно должны быть указаны специальности, по которым проводится обучение, формат и перечень вступительных экзаменов (если таковые есть), информацию о проведении медицинского осмотра при зачислении.</w:t>
      </w: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  <w:r w:rsidRPr="00C63207">
        <w:rPr>
          <w:rFonts w:ascii="Times New Roman" w:hAnsi="Times New Roman" w:cs="Times New Roman"/>
        </w:rPr>
        <w:t xml:space="preserve">К 1 июня колледжи обязаны подготовить данные о количестве бюджетных и платных мест, стоимости </w:t>
      </w:r>
      <w:proofErr w:type="gramStart"/>
      <w:r w:rsidRPr="00C63207">
        <w:rPr>
          <w:rFonts w:ascii="Times New Roman" w:hAnsi="Times New Roman" w:cs="Times New Roman"/>
        </w:rPr>
        <w:t>обучения по</w:t>
      </w:r>
      <w:proofErr w:type="gramEnd"/>
      <w:r w:rsidRPr="00C63207">
        <w:rPr>
          <w:rFonts w:ascii="Times New Roman" w:hAnsi="Times New Roman" w:cs="Times New Roman"/>
        </w:rPr>
        <w:t xml:space="preserve"> всем направлениям, выложить образец договора о платных услугах и информацию о наличии общежития и доступных местах в нем.</w:t>
      </w: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</w:p>
    <w:p w:rsidR="00C63207" w:rsidRPr="00C63207" w:rsidRDefault="00C63207" w:rsidP="00C63207">
      <w:pPr>
        <w:jc w:val="both"/>
        <w:rPr>
          <w:rFonts w:ascii="Times New Roman" w:hAnsi="Times New Roman" w:cs="Times New Roman"/>
        </w:rPr>
      </w:pPr>
      <w:r w:rsidRPr="00C63207">
        <w:rPr>
          <w:rFonts w:ascii="Times New Roman" w:hAnsi="Times New Roman" w:cs="Times New Roman"/>
        </w:rPr>
        <w:t>До 17 августа колледжи публикуют на своих сайтах списки поступивших, а прием письменных согласий на зачисление и оригиналов документов продолжается до 20 августа.</w:t>
      </w:r>
    </w:p>
    <w:p w:rsidR="00B27244" w:rsidRPr="00C63207" w:rsidRDefault="00B27244" w:rsidP="00C63207">
      <w:pPr>
        <w:jc w:val="both"/>
        <w:rPr>
          <w:rFonts w:ascii="Times New Roman" w:hAnsi="Times New Roman" w:cs="Times New Roman"/>
        </w:rPr>
      </w:pPr>
    </w:p>
    <w:p w:rsidR="00BA33AC" w:rsidRPr="008A4600" w:rsidRDefault="00BA33AC" w:rsidP="00BA33A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495C" w:rsidRPr="008A4600" w:rsidRDefault="0053495C" w:rsidP="008A46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4600" w:rsidRDefault="008A4600" w:rsidP="008A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8A4600" w:rsidRDefault="008A4600"/>
    <w:p w:rsidR="0053495C" w:rsidRDefault="0053495C"/>
    <w:p w:rsidR="0053495C" w:rsidRDefault="0053495C"/>
    <w:p w:rsidR="0053495C" w:rsidRDefault="0053495C"/>
    <w:p w:rsidR="0053495C" w:rsidRDefault="0053495C"/>
    <w:p w:rsidR="0053495C" w:rsidRDefault="0053495C"/>
    <w:p w:rsidR="00863A41" w:rsidRDefault="00151E7F" w:rsidP="00151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Montserrat" w:hAnsi="Montserrat"/>
          <w:color w:val="273350"/>
          <w:shd w:val="clear" w:color="auto" w:fill="FFFFFF"/>
        </w:rPr>
        <w:t>Консультационный Центр для родителей (законных представителей)</w:t>
      </w:r>
    </w:p>
    <w:p w:rsidR="00327A84" w:rsidRPr="002D1618" w:rsidRDefault="003004F4" w:rsidP="003004F4">
      <w:pPr>
        <w:jc w:val="center"/>
        <w:rPr>
          <w:rFonts w:ascii="Times New Roman" w:hAnsi="Times New Roman" w:cs="Times New Roman"/>
          <w:szCs w:val="28"/>
        </w:rPr>
      </w:pPr>
      <w:r w:rsidRPr="002D1618">
        <w:rPr>
          <w:rFonts w:ascii="Times New Roman" w:hAnsi="Times New Roman" w:cs="Times New Roman"/>
          <w:szCs w:val="28"/>
        </w:rPr>
        <w:t>Составител</w:t>
      </w:r>
      <w:r w:rsidR="002D1618" w:rsidRPr="002D1618">
        <w:rPr>
          <w:rFonts w:ascii="Times New Roman" w:hAnsi="Times New Roman" w:cs="Times New Roman"/>
          <w:szCs w:val="28"/>
        </w:rPr>
        <w:t xml:space="preserve">ь: </w:t>
      </w:r>
      <w:r w:rsidR="00151E7F">
        <w:rPr>
          <w:rFonts w:ascii="Times New Roman" w:hAnsi="Times New Roman" w:cs="Times New Roman"/>
          <w:szCs w:val="28"/>
        </w:rPr>
        <w:t>специалист</w:t>
      </w:r>
    </w:p>
    <w:p w:rsidR="0053495C" w:rsidRDefault="001635A4" w:rsidP="003004F4">
      <w:pPr>
        <w:jc w:val="center"/>
        <w:rPr>
          <w:rFonts w:ascii="Times New Roman" w:hAnsi="Times New Roman" w:cs="Times New Roman"/>
          <w:szCs w:val="28"/>
        </w:rPr>
      </w:pPr>
      <w:r w:rsidRPr="002D1618">
        <w:rPr>
          <w:rFonts w:ascii="Times New Roman" w:hAnsi="Times New Roman" w:cs="Times New Roman"/>
          <w:szCs w:val="28"/>
        </w:rPr>
        <w:t>Ерёмина С.Л.</w:t>
      </w:r>
    </w:p>
    <w:p w:rsidR="002D1618" w:rsidRPr="002D1618" w:rsidRDefault="00151E7F" w:rsidP="003004F4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2024</w:t>
      </w:r>
    </w:p>
    <w:p w:rsidR="00327A84" w:rsidRPr="003004F4" w:rsidRDefault="00327A84" w:rsidP="00151E7F">
      <w:pPr>
        <w:rPr>
          <w:rFonts w:ascii="Times New Roman" w:hAnsi="Times New Roman" w:cs="Times New Roman"/>
          <w:sz w:val="28"/>
          <w:szCs w:val="28"/>
        </w:rPr>
      </w:pPr>
    </w:p>
    <w:p w:rsidR="0053495C" w:rsidRPr="00863A41" w:rsidRDefault="001635A4" w:rsidP="00534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="0053495C" w:rsidRPr="0086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школа</w:t>
      </w:r>
      <w:r w:rsidR="0053495C" w:rsidRPr="00863A41">
        <w:rPr>
          <w:rFonts w:ascii="Times New Roman" w:hAnsi="Times New Roman" w:cs="Times New Roman"/>
          <w:sz w:val="28"/>
          <w:szCs w:val="28"/>
        </w:rPr>
        <w:t>»</w:t>
      </w:r>
    </w:p>
    <w:p w:rsidR="0053495C" w:rsidRPr="003004F4" w:rsidRDefault="00151E7F" w:rsidP="00534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39BEAA" wp14:editId="0C81F75A">
            <wp:extent cx="1981200" cy="1485900"/>
            <wp:effectExtent l="0" t="0" r="0" b="0"/>
            <wp:docPr id="3" name="Рисунок 3" descr="https://sh-zavyalovskaya-r52.gosweb.gosuslugi.ru/netcat_files/182/2956/logotoip_e170661199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zavyalovskaya-r52.gosweb.gosuslugi.ru/netcat_files/182/2956/logotoip_e1706611993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5C" w:rsidRPr="0053495C" w:rsidRDefault="0053495C" w:rsidP="0053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95C" w:rsidRDefault="0053495C"/>
    <w:p w:rsidR="005E0159" w:rsidRDefault="005E0159" w:rsidP="005E0159"/>
    <w:p w:rsidR="005E0159" w:rsidRDefault="00151E7F" w:rsidP="005E0159">
      <w:r>
        <w:rPr>
          <w:noProof/>
          <w:lang w:eastAsia="ru-RU"/>
        </w:rPr>
        <w:drawing>
          <wp:inline distT="0" distB="0" distL="0" distR="0" wp14:anchorId="22986693">
            <wp:extent cx="2997735" cy="116122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5" cy="116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159" w:rsidRPr="00151E7F" w:rsidRDefault="00151E7F" w:rsidP="0053495C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 w:rsidRPr="00151E7F">
        <w:rPr>
          <w:rFonts w:ascii="Times New Roman" w:hAnsi="Times New Roman" w:cs="Times New Roman"/>
          <w:b/>
          <w:i/>
          <w:color w:val="C00000"/>
          <w:sz w:val="48"/>
          <w:szCs w:val="56"/>
        </w:rPr>
        <w:t>Правила поступления в колледж в 2024 году после 9 класса</w:t>
      </w:r>
    </w:p>
    <w:p w:rsidR="00863A41" w:rsidRDefault="00863A41" w:rsidP="00151E7F">
      <w:pPr>
        <w:jc w:val="center"/>
        <w:rPr>
          <w:rFonts w:ascii="Times New Roman" w:hAnsi="Times New Roman" w:cs="Times New Roman"/>
          <w:b/>
          <w:i/>
          <w:sz w:val="44"/>
          <w:szCs w:val="56"/>
        </w:rPr>
      </w:pPr>
    </w:p>
    <w:p w:rsidR="00C63207" w:rsidRPr="00151E7F" w:rsidRDefault="00C63207" w:rsidP="00C63207">
      <w:pPr>
        <w:rPr>
          <w:rFonts w:ascii="Times New Roman" w:hAnsi="Times New Roman" w:cs="Times New Roman"/>
          <w:b/>
          <w:i/>
          <w:sz w:val="44"/>
          <w:szCs w:val="56"/>
        </w:rPr>
      </w:pPr>
      <w:bookmarkStart w:id="0" w:name="_GoBack"/>
      <w:bookmarkEnd w:id="0"/>
    </w:p>
    <w:p w:rsidR="00151E7F" w:rsidRPr="00151E7F" w:rsidRDefault="00151E7F" w:rsidP="00151E7F">
      <w:pPr>
        <w:pStyle w:val="ab"/>
        <w:shd w:val="clear" w:color="auto" w:fill="FFFFFF"/>
        <w:spacing w:before="0" w:beforeAutospacing="0" w:after="150" w:afterAutospacing="0"/>
        <w:ind w:left="720"/>
        <w:jc w:val="center"/>
        <w:rPr>
          <w:b/>
          <w:i/>
          <w:color w:val="000000"/>
          <w:szCs w:val="21"/>
        </w:rPr>
      </w:pPr>
      <w:r w:rsidRPr="00151E7F">
        <w:rPr>
          <w:b/>
          <w:i/>
          <w:color w:val="000000"/>
          <w:szCs w:val="21"/>
        </w:rPr>
        <w:lastRenderedPageBreak/>
        <w:t>Как происходит поступление в колледж</w:t>
      </w:r>
    </w:p>
    <w:p w:rsidR="00151E7F" w:rsidRP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Действующие правила поступления в колледжи после 9 класса осуществляются по конкурсу аттестатов. Вступительные испытания в учреждения СПО как таковые отсутствуют, вернее не являются обязательными.</w:t>
      </w:r>
    </w:p>
    <w:p w:rsidR="00151E7F" w:rsidRPr="00151E7F" w:rsidRDefault="00151E7F" w:rsidP="00151E7F">
      <w:pPr>
        <w:pStyle w:val="ab"/>
        <w:shd w:val="clear" w:color="auto" w:fill="FFFFFF"/>
        <w:spacing w:after="150"/>
        <w:ind w:left="72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Что это означает:</w:t>
      </w:r>
    </w:p>
    <w:p w:rsidR="00151E7F" w:rsidRP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Абитуриент проходит Государственные аттестационные испытания в формате Основного государственного экзамена (ОГЭ) по четырем предметам. Два из них обязательные (русский язык и математика), ещё два на выбор;</w:t>
      </w:r>
    </w:p>
    <w:p w:rsidR="00151E7F" w:rsidRP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Чтобы получить аттестат, школьнику достаточно набрать такое количество баллов, которое бы соответствовало оценке «удовлетворительно» по всем четырем предметам;</w:t>
      </w:r>
    </w:p>
    <w:p w:rsidR="00151E7F" w:rsidRP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 xml:space="preserve">При поступлении в колледж аттестаты ранжируются не по баллам ОГЭ, а по средней оценке. При этом приемную комиссию часто интересует не общий средний балл, а оценка по профильным предметам. </w:t>
      </w:r>
      <w:proofErr w:type="gramStart"/>
      <w:r w:rsidRPr="00151E7F">
        <w:rPr>
          <w:color w:val="000000"/>
          <w:szCs w:val="21"/>
        </w:rPr>
        <w:t>В технических колледжах это могут быть, например, химия, физика, математика, информатика, в медицинских — биология и химия, в гуманитарных — русский язык, история и обществознание.</w:t>
      </w:r>
      <w:proofErr w:type="gramEnd"/>
      <w:r w:rsidRPr="00151E7F">
        <w:rPr>
          <w:color w:val="000000"/>
          <w:szCs w:val="21"/>
        </w:rPr>
        <w:t xml:space="preserve"> Из них-то </w:t>
      </w:r>
      <w:r w:rsidRPr="00151E7F">
        <w:rPr>
          <w:color w:val="000000"/>
          <w:szCs w:val="21"/>
        </w:rPr>
        <w:lastRenderedPageBreak/>
        <w:t>и складывается средний балл аттестата;</w:t>
      </w:r>
    </w:p>
    <w:p w:rsid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На бюджетные места в колледже автоматически проходят абитуриенты с наиболее высоким средним баллом. Максимальной, естественно, является оценка «отлично»;</w:t>
      </w:r>
    </w:p>
    <w:p w:rsidR="00151E7F" w:rsidRPr="00151E7F" w:rsidRDefault="00151E7F" w:rsidP="00151E7F">
      <w:pPr>
        <w:pStyle w:val="ab"/>
        <w:numPr>
          <w:ilvl w:val="0"/>
          <w:numId w:val="3"/>
        </w:numPr>
        <w:shd w:val="clear" w:color="auto" w:fill="FFFFFF"/>
        <w:spacing w:after="15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Отметим, что учебное заведение всё же имеет право устраивать внутренние вступительные испытания и частенько им пользуется. Экзамены могут проходить, например, в формате тестирования, собеседования, театрального конкурса, сдачи физических нормативов или иных.</w:t>
      </w:r>
    </w:p>
    <w:p w:rsidR="005E0159" w:rsidRPr="00387AE1" w:rsidRDefault="00151E7F" w:rsidP="00387AE1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151E7F">
        <w:rPr>
          <w:color w:val="000000"/>
          <w:szCs w:val="21"/>
        </w:rPr>
        <w:t>Также учреждение СПО учитывает такой пункт как «Индивидуальные достижения», за которые накидываются д</w:t>
      </w:r>
      <w:r w:rsidR="00387AE1">
        <w:rPr>
          <w:color w:val="000000"/>
          <w:szCs w:val="21"/>
        </w:rPr>
        <w:t>ополнительные баллы.</w:t>
      </w:r>
    </w:p>
    <w:p w:rsidR="00291EC8" w:rsidRPr="00BA33AC" w:rsidRDefault="00C3077C" w:rsidP="00BA33A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A33AC">
        <w:rPr>
          <w:color w:val="000000"/>
          <w:szCs w:val="21"/>
        </w:rPr>
        <w:t>.</w:t>
      </w:r>
      <w:r w:rsidR="00387AE1" w:rsidRPr="00387AE1">
        <w:rPr>
          <w:noProof/>
        </w:rPr>
        <w:t xml:space="preserve"> </w:t>
      </w:r>
      <w:r w:rsidR="00387AE1">
        <w:rPr>
          <w:noProof/>
        </w:rPr>
        <w:drawing>
          <wp:inline distT="0" distB="0" distL="0" distR="0" wp14:anchorId="304ADA25" wp14:editId="6719155D">
            <wp:extent cx="2838450" cy="1596628"/>
            <wp:effectExtent l="0" t="0" r="0" b="3810"/>
            <wp:docPr id="4" name="Рисунок 4" descr="Что может повлиять на поступление в коллед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может повлиять на поступление в колледж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71" cy="15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AC" w:rsidRPr="00BA33AC" w:rsidRDefault="00BA33AC" w:rsidP="00BA3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0A65" w:rsidRDefault="00110A65" w:rsidP="00BA3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004F4" w:rsidRPr="002D1618" w:rsidRDefault="003004F4" w:rsidP="003004F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F3864" w:themeColor="accent5" w:themeShade="80"/>
          <w:lang w:eastAsia="ru-RU"/>
        </w:rPr>
      </w:pPr>
    </w:p>
    <w:p w:rsidR="003004F4" w:rsidRDefault="00BA33AC" w:rsidP="00BA33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</w:p>
    <w:p w:rsidR="00BA33AC" w:rsidRDefault="00BA33AC" w:rsidP="00BA33A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387AE1" w:rsidRPr="00387AE1" w:rsidRDefault="00387AE1" w:rsidP="0038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87A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Нововведения при поступлении в колледжи в 2024 году</w:t>
      </w:r>
    </w:p>
    <w:p w:rsidR="00387AE1" w:rsidRPr="00387AE1" w:rsidRDefault="00387AE1" w:rsidP="00387AE1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387AE1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87AE1">
        <w:rPr>
          <w:rFonts w:ascii="Times New Roman" w:eastAsia="Calibri" w:hAnsi="Times New Roman" w:cs="Times New Roman"/>
          <w:b/>
          <w:bCs/>
        </w:rPr>
        <w:t>Новые профессии</w:t>
      </w:r>
    </w:p>
    <w:p w:rsidR="00387AE1" w:rsidRPr="00387AE1" w:rsidRDefault="00387AE1" w:rsidP="00387AE1">
      <w:pPr>
        <w:spacing w:after="200" w:line="276" w:lineRule="auto"/>
        <w:rPr>
          <w:rFonts w:ascii="Times New Roman" w:eastAsia="Calibri" w:hAnsi="Times New Roman" w:cs="Times New Roman"/>
        </w:rPr>
      </w:pPr>
      <w:proofErr w:type="spellStart"/>
      <w:r w:rsidRPr="00387AE1">
        <w:rPr>
          <w:rFonts w:ascii="Times New Roman" w:eastAsia="Calibri" w:hAnsi="Times New Roman" w:cs="Times New Roman"/>
        </w:rPr>
        <w:t>Минпросвещения</w:t>
      </w:r>
      <w:proofErr w:type="spellEnd"/>
      <w:r w:rsidRPr="00387AE1">
        <w:rPr>
          <w:rFonts w:ascii="Times New Roman" w:eastAsia="Calibri" w:hAnsi="Times New Roman" w:cs="Times New Roman"/>
        </w:rPr>
        <w:t> </w:t>
      </w:r>
      <w:hyperlink r:id="rId11" w:tgtFrame="_blank" w:history="1">
        <w:r w:rsidRPr="00387AE1">
          <w:rPr>
            <w:rFonts w:ascii="Times New Roman" w:eastAsia="Calibri" w:hAnsi="Times New Roman" w:cs="Times New Roman"/>
            <w:color w:val="0000FF"/>
            <w:u w:val="single"/>
          </w:rPr>
          <w:t>опубликовало перечень</w:t>
        </w:r>
      </w:hyperlink>
      <w:r w:rsidRPr="00387AE1">
        <w:rPr>
          <w:rFonts w:ascii="Times New Roman" w:eastAsia="Calibri" w:hAnsi="Times New Roman" w:cs="Times New Roman"/>
        </w:rPr>
        <w:t> </w:t>
      </w:r>
      <w:proofErr w:type="gramStart"/>
      <w:r w:rsidRPr="00387AE1">
        <w:rPr>
          <w:rFonts w:ascii="Times New Roman" w:eastAsia="Calibri" w:hAnsi="Times New Roman" w:cs="Times New Roman"/>
        </w:rPr>
        <w:t>из</w:t>
      </w:r>
      <w:proofErr w:type="gramEnd"/>
      <w:r w:rsidRPr="00387AE1">
        <w:rPr>
          <w:rFonts w:ascii="Times New Roman" w:eastAsia="Calibri" w:hAnsi="Times New Roman" w:cs="Times New Roman"/>
        </w:rPr>
        <w:t xml:space="preserve"> более </w:t>
      </w:r>
      <w:proofErr w:type="gramStart"/>
      <w:r w:rsidRPr="00387AE1">
        <w:rPr>
          <w:rFonts w:ascii="Times New Roman" w:eastAsia="Calibri" w:hAnsi="Times New Roman" w:cs="Times New Roman"/>
        </w:rPr>
        <w:t>чем</w:t>
      </w:r>
      <w:proofErr w:type="gramEnd"/>
      <w:r w:rsidRPr="00387AE1">
        <w:rPr>
          <w:rFonts w:ascii="Times New Roman" w:eastAsia="Calibri" w:hAnsi="Times New Roman" w:cs="Times New Roman"/>
        </w:rPr>
        <w:t xml:space="preserve"> 250 новых специальностей в самых разных направлениях работы от авиастроения до сферы услуг, которым можно будет обучиться в учреждениях системы СПО. В их числе: специалисты по </w:t>
      </w:r>
      <w:proofErr w:type="spellStart"/>
      <w:r w:rsidRPr="00387AE1">
        <w:rPr>
          <w:rFonts w:ascii="Times New Roman" w:eastAsia="Calibri" w:hAnsi="Times New Roman" w:cs="Times New Roman"/>
        </w:rPr>
        <w:t>автомехатронике</w:t>
      </w:r>
      <w:proofErr w:type="spellEnd"/>
      <w:r w:rsidRPr="00387AE1">
        <w:rPr>
          <w:rFonts w:ascii="Times New Roman" w:eastAsia="Calibri" w:hAnsi="Times New Roman" w:cs="Times New Roman"/>
        </w:rPr>
        <w:t>, операторы беспилотных летательных аппаратов, флористы, инструкторы по фитнесу, операторы 3D-печати и другие.</w:t>
      </w:r>
    </w:p>
    <w:p w:rsidR="00E61DC4" w:rsidRPr="00E61DC4" w:rsidRDefault="00E61DC4" w:rsidP="00E61DC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61DC4">
        <w:rPr>
          <w:rFonts w:ascii="Times New Roman" w:eastAsia="Calibri" w:hAnsi="Times New Roman" w:cs="Times New Roman"/>
          <w:b/>
        </w:rPr>
        <w:t xml:space="preserve">2. Внедрение </w:t>
      </w:r>
      <w:proofErr w:type="spellStart"/>
      <w:r w:rsidRPr="00E61DC4">
        <w:rPr>
          <w:rFonts w:ascii="Times New Roman" w:eastAsia="Calibri" w:hAnsi="Times New Roman" w:cs="Times New Roman"/>
          <w:b/>
        </w:rPr>
        <w:t>профессионалитета</w:t>
      </w:r>
      <w:proofErr w:type="spellEnd"/>
    </w:p>
    <w:p w:rsidR="00E61DC4" w:rsidRPr="00387AE1" w:rsidRDefault="00E61DC4" w:rsidP="00E61DC4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E61DC4">
        <w:rPr>
          <w:rFonts w:ascii="Times New Roman" w:eastAsia="Calibri" w:hAnsi="Times New Roman" w:cs="Times New Roman"/>
        </w:rPr>
        <w:t xml:space="preserve">водится новый уровень образования — </w:t>
      </w:r>
      <w:proofErr w:type="spellStart"/>
      <w:r w:rsidRPr="00E61DC4">
        <w:rPr>
          <w:rFonts w:ascii="Times New Roman" w:eastAsia="Calibri" w:hAnsi="Times New Roman" w:cs="Times New Roman"/>
        </w:rPr>
        <w:t>профессионалитет</w:t>
      </w:r>
      <w:proofErr w:type="spellEnd"/>
      <w:r w:rsidRPr="00E61DC4">
        <w:rPr>
          <w:rFonts w:ascii="Times New Roman" w:eastAsia="Calibri" w:hAnsi="Times New Roman" w:cs="Times New Roman"/>
        </w:rPr>
        <w:t xml:space="preserve"> с двухгодичным обучением.</w:t>
      </w:r>
    </w:p>
    <w:p w:rsidR="00E61DC4" w:rsidRPr="00E61DC4" w:rsidRDefault="00E61DC4" w:rsidP="00E61DC4">
      <w:pPr>
        <w:spacing w:after="200" w:line="276" w:lineRule="auto"/>
        <w:rPr>
          <w:rFonts w:ascii="Times New Roman" w:hAnsi="Times New Roman" w:cs="Times New Roman"/>
        </w:rPr>
      </w:pPr>
      <w:r w:rsidRPr="00E61DC4">
        <w:rPr>
          <w:rFonts w:ascii="Times New Roman" w:hAnsi="Times New Roman" w:cs="Times New Roman"/>
        </w:rPr>
        <w:t>Также изменятся правила целевого приема на определенные направления. Абитуриент сможет найти подходящего работодателя через федеральный портал «Работа в России», за счет которого планирует обучаться с прохождением практики и дальнейшим трудоустройством.</w:t>
      </w:r>
    </w:p>
    <w:p w:rsidR="00E61DC4" w:rsidRPr="00E61DC4" w:rsidRDefault="00E61DC4" w:rsidP="00E61DC4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E61DC4">
        <w:rPr>
          <w:rFonts w:ascii="Times New Roman" w:eastAsia="Calibri" w:hAnsi="Times New Roman" w:cs="Times New Roman"/>
          <w:b/>
          <w:bCs/>
        </w:rPr>
        <w:t>3. Несколько специальностей</w:t>
      </w:r>
    </w:p>
    <w:p w:rsidR="00E61DC4" w:rsidRPr="00E61DC4" w:rsidRDefault="00E61DC4" w:rsidP="00E61DC4">
      <w:pPr>
        <w:spacing w:after="200" w:line="276" w:lineRule="auto"/>
        <w:rPr>
          <w:rFonts w:ascii="Times New Roman" w:eastAsia="Calibri" w:hAnsi="Times New Roman" w:cs="Times New Roman"/>
        </w:rPr>
      </w:pPr>
      <w:r w:rsidRPr="00E61DC4">
        <w:rPr>
          <w:rFonts w:ascii="Times New Roman" w:eastAsia="Calibri" w:hAnsi="Times New Roman" w:cs="Times New Roman"/>
        </w:rPr>
        <w:t>Ещё одно новшество — возможность освоить сразу 2 и более специальностей за время обучения в колледже. Это связано с укрупнением стандартов обучения — в одной профессии может быть «упаковано» сразу несколько смежных квалификаций с разными корочками и допусками.</w:t>
      </w:r>
    </w:p>
    <w:p w:rsidR="002D1618" w:rsidRPr="002D1618" w:rsidRDefault="002D1618" w:rsidP="00011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2D1618" w:rsidRPr="002D1618" w:rsidSect="00011748">
      <w:pgSz w:w="16838" w:h="11906" w:orient="landscape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5B" w:rsidRDefault="008B225B" w:rsidP="0053495C">
      <w:pPr>
        <w:spacing w:after="0" w:line="240" w:lineRule="auto"/>
      </w:pPr>
      <w:r>
        <w:separator/>
      </w:r>
    </w:p>
  </w:endnote>
  <w:endnote w:type="continuationSeparator" w:id="0">
    <w:p w:rsidR="008B225B" w:rsidRDefault="008B225B" w:rsidP="005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5B" w:rsidRDefault="008B225B" w:rsidP="0053495C">
      <w:pPr>
        <w:spacing w:after="0" w:line="240" w:lineRule="auto"/>
      </w:pPr>
      <w:r>
        <w:separator/>
      </w:r>
    </w:p>
  </w:footnote>
  <w:footnote w:type="continuationSeparator" w:id="0">
    <w:p w:rsidR="008B225B" w:rsidRDefault="008B225B" w:rsidP="0053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4901"/>
    <w:multiLevelType w:val="hybridMultilevel"/>
    <w:tmpl w:val="1F8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020C"/>
    <w:multiLevelType w:val="multilevel"/>
    <w:tmpl w:val="1B4C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72B1B"/>
    <w:multiLevelType w:val="hybridMultilevel"/>
    <w:tmpl w:val="DC7C1C70"/>
    <w:lvl w:ilvl="0" w:tplc="459CB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32607"/>
    <w:multiLevelType w:val="multilevel"/>
    <w:tmpl w:val="0F4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5C"/>
    <w:rsid w:val="00011748"/>
    <w:rsid w:val="000B1FA1"/>
    <w:rsid w:val="00110A65"/>
    <w:rsid w:val="00151E7F"/>
    <w:rsid w:val="001635A4"/>
    <w:rsid w:val="00291EC8"/>
    <w:rsid w:val="002D1618"/>
    <w:rsid w:val="003004F4"/>
    <w:rsid w:val="003212F8"/>
    <w:rsid w:val="00327A84"/>
    <w:rsid w:val="00387AE1"/>
    <w:rsid w:val="0053495C"/>
    <w:rsid w:val="005E0159"/>
    <w:rsid w:val="007477DB"/>
    <w:rsid w:val="00775EE9"/>
    <w:rsid w:val="007C1E23"/>
    <w:rsid w:val="008403B6"/>
    <w:rsid w:val="00863A41"/>
    <w:rsid w:val="008A4600"/>
    <w:rsid w:val="008B225B"/>
    <w:rsid w:val="009059DB"/>
    <w:rsid w:val="00943447"/>
    <w:rsid w:val="00AD52CE"/>
    <w:rsid w:val="00B27244"/>
    <w:rsid w:val="00BA33AC"/>
    <w:rsid w:val="00C3077C"/>
    <w:rsid w:val="00C63207"/>
    <w:rsid w:val="00CB2B44"/>
    <w:rsid w:val="00D26158"/>
    <w:rsid w:val="00E61DC4"/>
    <w:rsid w:val="00F9001A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95C"/>
  </w:style>
  <w:style w:type="paragraph" w:styleId="a5">
    <w:name w:val="footer"/>
    <w:basedOn w:val="a"/>
    <w:link w:val="a6"/>
    <w:uiPriority w:val="99"/>
    <w:unhideWhenUsed/>
    <w:rsid w:val="005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95C"/>
  </w:style>
  <w:style w:type="paragraph" w:styleId="a7">
    <w:name w:val="caption"/>
    <w:basedOn w:val="a"/>
    <w:next w:val="a"/>
    <w:uiPriority w:val="35"/>
    <w:unhideWhenUsed/>
    <w:qFormat/>
    <w:rsid w:val="005349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3004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5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5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95C"/>
  </w:style>
  <w:style w:type="paragraph" w:styleId="a5">
    <w:name w:val="footer"/>
    <w:basedOn w:val="a"/>
    <w:link w:val="a6"/>
    <w:uiPriority w:val="99"/>
    <w:unhideWhenUsed/>
    <w:rsid w:val="005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95C"/>
  </w:style>
  <w:style w:type="paragraph" w:styleId="a7">
    <w:name w:val="caption"/>
    <w:basedOn w:val="a"/>
    <w:next w:val="a"/>
    <w:uiPriority w:val="35"/>
    <w:unhideWhenUsed/>
    <w:qFormat/>
    <w:rsid w:val="005349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3004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5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5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edu.ru/redirect.php?link=http%3A%2F%2Fpublication.pravo.gov.ru%2Fdocument%2F0001202308150007%3Findex%3D4&amp;h=108c65d1612092947fd88d809d44fd0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Светлана</cp:lastModifiedBy>
  <cp:revision>11</cp:revision>
  <cp:lastPrinted>2020-01-26T09:25:00Z</cp:lastPrinted>
  <dcterms:created xsi:type="dcterms:W3CDTF">2017-08-04T08:37:00Z</dcterms:created>
  <dcterms:modified xsi:type="dcterms:W3CDTF">2024-04-16T18:57:00Z</dcterms:modified>
</cp:coreProperties>
</file>